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33" w:rsidRPr="002F5E58" w:rsidRDefault="00B56033" w:rsidP="00B56033">
      <w:pPr>
        <w:rPr>
          <w:bCs/>
          <w:iCs/>
        </w:rPr>
      </w:pPr>
      <w:r>
        <w:rPr>
          <w:b/>
          <w:bCs/>
          <w:iCs/>
        </w:rPr>
        <w:t>Sog. Venus von Milo</w:t>
      </w:r>
    </w:p>
    <w:p w:rsidR="00B56033" w:rsidRDefault="00B56033" w:rsidP="00B56033">
      <w:r>
        <w:t>Gipsabguss</w:t>
      </w:r>
    </w:p>
    <w:p w:rsidR="00B56033" w:rsidRDefault="00B56033" w:rsidP="00B56033">
      <w:r>
        <w:t>Erworben 1851/52 in Paris</w:t>
      </w:r>
      <w:r w:rsidRPr="004D0476">
        <w:t xml:space="preserve"> </w:t>
      </w:r>
      <w:r>
        <w:t xml:space="preserve">(Stiftung </w:t>
      </w:r>
      <w:r w:rsidRPr="004D0476">
        <w:t>gemeinschaftliche</w:t>
      </w:r>
      <w:r>
        <w:t>r Fonds der adligen Güter)</w:t>
      </w:r>
      <w:r w:rsidRPr="004D0476">
        <w:t xml:space="preserve"> </w:t>
      </w:r>
    </w:p>
    <w:p w:rsidR="00B56033" w:rsidRPr="004D0476" w:rsidRDefault="00B56033" w:rsidP="00B56033">
      <w:r>
        <w:t xml:space="preserve">Original (Marmor) in </w:t>
      </w:r>
      <w:r w:rsidRPr="004D0476">
        <w:t>Paris, Louvre</w:t>
      </w:r>
      <w:r>
        <w:t>,</w:t>
      </w:r>
      <w:r w:rsidRPr="004D0476">
        <w:t xml:space="preserve"> Ma 399</w:t>
      </w:r>
    </w:p>
    <w:p w:rsidR="00B56033" w:rsidRPr="00BF7AA0" w:rsidRDefault="00B56033" w:rsidP="00B56033">
      <w:r>
        <w:t>Fundort: Melos, Gymnasium, 1820</w:t>
      </w:r>
    </w:p>
    <w:p w:rsidR="00B56033" w:rsidRDefault="00B56033" w:rsidP="00B56033"/>
    <w:p w:rsidR="00B56033" w:rsidRPr="001F7B79" w:rsidRDefault="00B56033" w:rsidP="00B56033">
      <w:pPr>
        <w:rPr>
          <w:i/>
        </w:rPr>
      </w:pPr>
      <w:r w:rsidRPr="001F7B79">
        <w:rPr>
          <w:i/>
        </w:rPr>
        <w:t>– –</w:t>
      </w:r>
      <w:proofErr w:type="spellStart"/>
      <w:r w:rsidRPr="001F7B79">
        <w:rPr>
          <w:i/>
        </w:rPr>
        <w:t>andros</w:t>
      </w:r>
      <w:proofErr w:type="spellEnd"/>
      <w:r w:rsidRPr="001F7B79">
        <w:rPr>
          <w:i/>
        </w:rPr>
        <w:t xml:space="preserve">, Sohn des </w:t>
      </w:r>
      <w:proofErr w:type="spellStart"/>
      <w:r w:rsidRPr="001F7B79">
        <w:rPr>
          <w:i/>
        </w:rPr>
        <w:t>Menides</w:t>
      </w:r>
      <w:proofErr w:type="spellEnd"/>
      <w:r w:rsidRPr="001F7B79">
        <w:rPr>
          <w:i/>
        </w:rPr>
        <w:t xml:space="preserve">, aus </w:t>
      </w:r>
      <w:proofErr w:type="spellStart"/>
      <w:r w:rsidRPr="001F7B79">
        <w:rPr>
          <w:i/>
        </w:rPr>
        <w:t>Antiochia</w:t>
      </w:r>
      <w:proofErr w:type="spellEnd"/>
      <w:r w:rsidRPr="001F7B79">
        <w:rPr>
          <w:i/>
        </w:rPr>
        <w:t xml:space="preserve"> am Mäander hat die Statue gefertigt</w:t>
      </w:r>
    </w:p>
    <w:p w:rsidR="00B56033" w:rsidRDefault="00B56033" w:rsidP="00B56033"/>
    <w:p w:rsidR="00B56033" w:rsidRDefault="00B56033" w:rsidP="00CC37DC">
      <w:pPr>
        <w:jc w:val="both"/>
      </w:pPr>
      <w:r>
        <w:t xml:space="preserve">Die überlebensgroße Frauengestalt zeigt die Liebesgöttin Aphrodite. Der um ihre Hüften geschlungene Mantel ist im Begriff </w:t>
      </w:r>
      <w:proofErr w:type="spellStart"/>
      <w:r>
        <w:t>herabzurutschen</w:t>
      </w:r>
      <w:proofErr w:type="spellEnd"/>
      <w:r>
        <w:t xml:space="preserve">. Rechts der Göttin dürfte auf einer eigenen Stütze ein zusätzliches Attribut aufgestellt gewesen sein, das sich jedoch nicht mehr erschließen lässt. In ihrer Mischung aus fragmentierter Idealität und sinnlicher Ausstrahlung entwickelte sich die Statue im 19. Jh. zu einer antiken Ikone, einem nationalen Symbol Frankreichs und einem einzigartigen Weiblichkeitsidol. Folgerichtig stand sie im Zentrum der ersten Antikensammlung in der Kapelle des Kieler Schlosses. </w:t>
      </w:r>
    </w:p>
    <w:p w:rsidR="00B56033" w:rsidRDefault="00B56033" w:rsidP="00B56033">
      <w:pPr>
        <w:rPr>
          <w:bCs/>
          <w:iCs/>
        </w:rPr>
      </w:pPr>
    </w:p>
    <w:p w:rsidR="00B56033" w:rsidRPr="008460BE" w:rsidRDefault="00B56033" w:rsidP="00B56033">
      <w:pPr>
        <w:rPr>
          <w:bCs/>
        </w:rPr>
      </w:pPr>
      <w:r>
        <w:t>2</w:t>
      </w:r>
      <w:r>
        <w:rPr>
          <w:bCs/>
        </w:rPr>
        <w:t>. Hälfte 2. Jh. v. Chr.</w:t>
      </w:r>
    </w:p>
    <w:p w:rsidR="00B56033" w:rsidRDefault="00B56033" w:rsidP="00B56033">
      <w:pPr>
        <w:rPr>
          <w:bCs/>
        </w:rPr>
      </w:pPr>
    </w:p>
    <w:p w:rsidR="00B56033" w:rsidRDefault="00B56033" w:rsidP="00B56033">
      <w:r>
        <w:t xml:space="preserve">Antikensammlung, Kunsthalle zu Kiel, </w:t>
      </w:r>
      <w:proofErr w:type="spellStart"/>
      <w:r>
        <w:t>Inv</w:t>
      </w:r>
      <w:proofErr w:type="spellEnd"/>
      <w:r>
        <w:t>. A 12</w:t>
      </w:r>
    </w:p>
    <w:p w:rsidR="00B56033" w:rsidRDefault="00B56033" w:rsidP="00B56033">
      <w:pPr>
        <w:rPr>
          <w:b/>
        </w:rPr>
      </w:pPr>
    </w:p>
    <w:p w:rsidR="000930DE" w:rsidRDefault="000930DE"/>
    <w:sectPr w:rsidR="000930DE"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56033"/>
    <w:rsid w:val="000930DE"/>
    <w:rsid w:val="009B4184"/>
    <w:rsid w:val="00B56033"/>
    <w:rsid w:val="00CC37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6033"/>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818</Characters>
  <Application>Microsoft Office Word</Application>
  <DocSecurity>0</DocSecurity>
  <Lines>6</Lines>
  <Paragraphs>1</Paragraphs>
  <ScaleCrop>false</ScaleCrop>
  <Company>Pentium</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2021-03-14T15:37:00Z</dcterms:created>
  <dcterms:modified xsi:type="dcterms:W3CDTF">2021-03-14T15:39:00Z</dcterms:modified>
</cp:coreProperties>
</file>